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D4" w:rsidRDefault="004812E1" w:rsidP="004812E1">
      <w:pPr>
        <w:jc w:val="center"/>
        <w:rPr>
          <w:b/>
        </w:rPr>
      </w:pPr>
      <w:bookmarkStart w:id="0" w:name="_GoBack"/>
      <w:bookmarkEnd w:id="0"/>
      <w:r w:rsidRPr="003542F7">
        <w:rPr>
          <w:b/>
        </w:rPr>
        <w:t>Nagybajom Város Önkormányzat Képviselő-testületének</w:t>
      </w:r>
    </w:p>
    <w:p w:rsidR="00480CD4" w:rsidRDefault="00436519" w:rsidP="004812E1">
      <w:pPr>
        <w:jc w:val="center"/>
        <w:rPr>
          <w:b/>
        </w:rPr>
      </w:pPr>
      <w:r>
        <w:rPr>
          <w:b/>
        </w:rPr>
        <w:t>3</w:t>
      </w:r>
      <w:r w:rsidR="004812E1" w:rsidRPr="003542F7">
        <w:rPr>
          <w:b/>
        </w:rPr>
        <w:t xml:space="preserve">/2020. (II.12.) számú rendelete </w:t>
      </w:r>
    </w:p>
    <w:p w:rsidR="004812E1" w:rsidRPr="00480CD4" w:rsidRDefault="004812E1" w:rsidP="004812E1">
      <w:pPr>
        <w:jc w:val="center"/>
        <w:rPr>
          <w:b/>
        </w:rPr>
      </w:pPr>
      <w:proofErr w:type="gramStart"/>
      <w:r w:rsidRPr="003542F7">
        <w:rPr>
          <w:b/>
          <w:bCs/>
          <w:color w:val="000000"/>
        </w:rPr>
        <w:t>a</w:t>
      </w:r>
      <w:proofErr w:type="gramEnd"/>
      <w:r w:rsidRPr="003542F7">
        <w:rPr>
          <w:b/>
          <w:bCs/>
          <w:color w:val="000000"/>
        </w:rPr>
        <w:t xml:space="preserve"> hulladékgazdálkodási közszolgáltatásról és a hulladék felhasználás egyéb kérdéseiről</w:t>
      </w:r>
    </w:p>
    <w:p w:rsidR="004812E1" w:rsidRPr="003542F7" w:rsidRDefault="004812E1" w:rsidP="004812E1">
      <w:pPr>
        <w:spacing w:after="80"/>
        <w:jc w:val="center"/>
        <w:rPr>
          <w:b/>
          <w:bCs/>
          <w:color w:val="000000"/>
        </w:rPr>
      </w:pPr>
      <w:proofErr w:type="gramStart"/>
      <w:r w:rsidRPr="003542F7">
        <w:rPr>
          <w:b/>
        </w:rPr>
        <w:t>szóló</w:t>
      </w:r>
      <w:proofErr w:type="gramEnd"/>
      <w:r w:rsidR="00B52944" w:rsidRPr="003542F7">
        <w:rPr>
          <w:b/>
        </w:rPr>
        <w:t xml:space="preserve"> </w:t>
      </w:r>
      <w:r w:rsidRPr="003542F7">
        <w:rPr>
          <w:b/>
        </w:rPr>
        <w:t xml:space="preserve"> </w:t>
      </w:r>
      <w:r w:rsidRPr="003542F7">
        <w:rPr>
          <w:b/>
          <w:bCs/>
          <w:color w:val="000000"/>
        </w:rPr>
        <w:t>1/2016. (II.1.) számú önkormányzati rendelete</w:t>
      </w:r>
    </w:p>
    <w:p w:rsidR="004812E1" w:rsidRPr="003542F7" w:rsidRDefault="004812E1" w:rsidP="004812E1">
      <w:pPr>
        <w:jc w:val="center"/>
        <w:rPr>
          <w:b/>
        </w:rPr>
      </w:pPr>
      <w:proofErr w:type="gramStart"/>
      <w:r w:rsidRPr="003542F7">
        <w:rPr>
          <w:b/>
        </w:rPr>
        <w:t>módosításáról</w:t>
      </w:r>
      <w:proofErr w:type="gramEnd"/>
    </w:p>
    <w:p w:rsidR="00F221E7" w:rsidRDefault="00F221E7" w:rsidP="004812E1">
      <w:pPr>
        <w:jc w:val="center"/>
        <w:rPr>
          <w:b/>
        </w:rPr>
      </w:pPr>
    </w:p>
    <w:p w:rsidR="00F221E7" w:rsidRDefault="00F221E7" w:rsidP="004812E1">
      <w:pPr>
        <w:jc w:val="center"/>
        <w:rPr>
          <w:b/>
        </w:rPr>
      </w:pPr>
    </w:p>
    <w:p w:rsidR="004812E1" w:rsidRDefault="004812E1" w:rsidP="004812E1">
      <w:pPr>
        <w:jc w:val="both"/>
        <w:rPr>
          <w:b/>
        </w:rPr>
      </w:pPr>
    </w:p>
    <w:p w:rsidR="004812E1" w:rsidRPr="00F221E7" w:rsidRDefault="00F221E7" w:rsidP="004812E1">
      <w:pPr>
        <w:tabs>
          <w:tab w:val="left" w:pos="5220"/>
        </w:tabs>
        <w:jc w:val="both"/>
      </w:pPr>
      <w:r w:rsidRPr="00F221E7">
        <w:rPr>
          <w:color w:val="000000"/>
        </w:rPr>
        <w:t xml:space="preserve">Nagybajom Város Önkormányzata (továbbiakban: önkormányzat) Képviselő-testülete az Alaptörvény 32. cikk (1) bekezdés a pontja alapján, valamint Magyarország helyi önkormányzatairól szóló 2011. évi </w:t>
      </w:r>
      <w:r>
        <w:rPr>
          <w:color w:val="000000"/>
        </w:rPr>
        <w:t xml:space="preserve">CLXXXIX. törvény (továbbiakban: </w:t>
      </w:r>
      <w:proofErr w:type="spellStart"/>
      <w:r w:rsidRPr="00F221E7">
        <w:rPr>
          <w:color w:val="000000"/>
        </w:rPr>
        <w:t>Mötv</w:t>
      </w:r>
      <w:proofErr w:type="spellEnd"/>
      <w:r w:rsidRPr="00F221E7">
        <w:rPr>
          <w:color w:val="000000"/>
        </w:rPr>
        <w:t>.) 143. § (3) bekezdésében foglalt felhatalmazás alapján az</w:t>
      </w:r>
      <w:r w:rsidR="004812E1" w:rsidRPr="00F221E7">
        <w:t xml:space="preserve"> 1/201</w:t>
      </w:r>
      <w:r w:rsidRPr="00F221E7">
        <w:t>6</w:t>
      </w:r>
      <w:r w:rsidR="004812E1" w:rsidRPr="00F221E7">
        <w:t>. /II.</w:t>
      </w:r>
      <w:proofErr w:type="gramStart"/>
      <w:r w:rsidR="004812E1" w:rsidRPr="00F221E7">
        <w:t>1 .</w:t>
      </w:r>
      <w:proofErr w:type="gramEnd"/>
      <w:r w:rsidR="004812E1" w:rsidRPr="00F221E7">
        <w:t>/ számú rendelet módosítására az alábbi rendeletet alkotja:</w:t>
      </w:r>
    </w:p>
    <w:p w:rsidR="004812E1" w:rsidRDefault="004812E1" w:rsidP="004812E1">
      <w:pPr>
        <w:jc w:val="both"/>
      </w:pPr>
    </w:p>
    <w:p w:rsidR="004812E1" w:rsidRPr="00C5321F" w:rsidRDefault="004812E1" w:rsidP="004812E1">
      <w:pPr>
        <w:ind w:left="4245"/>
        <w:jc w:val="both"/>
        <w:outlineLvl w:val="0"/>
        <w:rPr>
          <w:b/>
        </w:rPr>
      </w:pPr>
      <w:r w:rsidRPr="00C5321F">
        <w:rPr>
          <w:b/>
        </w:rPr>
        <w:t>1.§.</w:t>
      </w:r>
    </w:p>
    <w:p w:rsidR="004812E1" w:rsidRDefault="004812E1" w:rsidP="004812E1">
      <w:pPr>
        <w:jc w:val="both"/>
      </w:pPr>
    </w:p>
    <w:p w:rsidR="00F221E7" w:rsidRPr="00A41194" w:rsidRDefault="004812E1" w:rsidP="00A41194">
      <w:pPr>
        <w:jc w:val="both"/>
      </w:pPr>
      <w:r>
        <w:t xml:space="preserve">(1) </w:t>
      </w:r>
      <w:proofErr w:type="gramStart"/>
      <w:r>
        <w:t>Az  1</w:t>
      </w:r>
      <w:proofErr w:type="gramEnd"/>
      <w:r>
        <w:t>/201</w:t>
      </w:r>
      <w:r w:rsidR="00F221E7">
        <w:t>6</w:t>
      </w:r>
      <w:r>
        <w:t xml:space="preserve">. /II.1. / </w:t>
      </w:r>
      <w:proofErr w:type="gramStart"/>
      <w:r>
        <w:t xml:space="preserve">rendelet   </w:t>
      </w:r>
      <w:r w:rsidR="00F221E7">
        <w:t>6</w:t>
      </w:r>
      <w:proofErr w:type="gramEnd"/>
      <w:r>
        <w:t xml:space="preserve">. </w:t>
      </w:r>
      <w:r w:rsidR="00F221E7">
        <w:t xml:space="preserve">§ (1) bekezdése  </w:t>
      </w:r>
      <w:r>
        <w:t>a következők szerint módosul.</w:t>
      </w:r>
    </w:p>
    <w:p w:rsidR="00F221E7" w:rsidRPr="00577CB4" w:rsidRDefault="00F221E7" w:rsidP="00F221E7">
      <w:pPr>
        <w:rPr>
          <w:color w:val="000000"/>
        </w:rPr>
      </w:pPr>
    </w:p>
    <w:p w:rsidR="00F221E7" w:rsidRDefault="00F221E7" w:rsidP="00F221E7">
      <w:pPr>
        <w:jc w:val="both"/>
        <w:rPr>
          <w:color w:val="000000"/>
        </w:rPr>
      </w:pPr>
      <w:r>
        <w:rPr>
          <w:color w:val="000000"/>
        </w:rPr>
        <w:t>(1)</w:t>
      </w:r>
      <w:r w:rsidRPr="00577CB4">
        <w:rPr>
          <w:color w:val="000000"/>
        </w:rPr>
        <w:t xml:space="preserve">Az ingatlanhasználó a gyűjtőedényt a </w:t>
      </w:r>
      <w:proofErr w:type="spellStart"/>
      <w:r w:rsidRPr="00577CB4">
        <w:rPr>
          <w:color w:val="000000"/>
        </w:rPr>
        <w:t>Hkr</w:t>
      </w:r>
      <w:proofErr w:type="spellEnd"/>
      <w:r w:rsidRPr="00577CB4">
        <w:rPr>
          <w:color w:val="000000"/>
        </w:rPr>
        <w:t>. 5. §</w:t>
      </w:r>
      <w:proofErr w:type="spellStart"/>
      <w:r w:rsidRPr="00577CB4">
        <w:rPr>
          <w:color w:val="000000"/>
        </w:rPr>
        <w:t>-a</w:t>
      </w:r>
      <w:proofErr w:type="spellEnd"/>
      <w:r w:rsidRPr="00577CB4">
        <w:rPr>
          <w:color w:val="000000"/>
        </w:rPr>
        <w:t xml:space="preserve"> szerinti módon tartja, azt a közterületre csak a begyűjtést megelőző napon 18.00 óra után, a begyűjtés napján </w:t>
      </w:r>
      <w:r>
        <w:rPr>
          <w:color w:val="FF0000"/>
        </w:rPr>
        <w:t>5</w:t>
      </w:r>
      <w:r w:rsidRPr="00F221E7">
        <w:rPr>
          <w:color w:val="FF0000"/>
        </w:rPr>
        <w:t>.00</w:t>
      </w:r>
      <w:r w:rsidRPr="00577CB4">
        <w:rPr>
          <w:color w:val="000000"/>
        </w:rPr>
        <w:t xml:space="preserve"> óráig helyezheti ki, és azt a begyűjtés napján köteles a közterületről bevinni. A közszolgáltató hulladékgyűjtő edények ürítését a begyűjtési napokon reggel </w:t>
      </w:r>
      <w:r w:rsidRPr="00FE30F4">
        <w:rPr>
          <w:color w:val="FF0000"/>
        </w:rPr>
        <w:t>5.</w:t>
      </w:r>
      <w:proofErr w:type="gramStart"/>
      <w:r w:rsidRPr="00FE30F4">
        <w:rPr>
          <w:color w:val="FF0000"/>
        </w:rPr>
        <w:t>00</w:t>
      </w:r>
      <w:r>
        <w:rPr>
          <w:color w:val="000000"/>
        </w:rPr>
        <w:t xml:space="preserve">  és</w:t>
      </w:r>
      <w:proofErr w:type="gramEnd"/>
      <w:r>
        <w:rPr>
          <w:color w:val="000000"/>
        </w:rPr>
        <w:t xml:space="preserve"> este 20.00</w:t>
      </w:r>
      <w:r w:rsidRPr="00577CB4">
        <w:rPr>
          <w:color w:val="000000"/>
        </w:rPr>
        <w:t xml:space="preserve"> óra között végzi. A begyűjtés napját a közszolgáltató állapítja meg. A tulajdonos kötelezettsége a hulladék elszállításának napján az elszállítást követően a gyűjtőedény tárolási helyre történő visszahelyezése.</w:t>
      </w:r>
    </w:p>
    <w:p w:rsidR="00F221E7" w:rsidRDefault="00F221E7" w:rsidP="004812E1">
      <w:pPr>
        <w:jc w:val="both"/>
      </w:pPr>
    </w:p>
    <w:p w:rsidR="00FE30F4" w:rsidRDefault="00FE30F4" w:rsidP="00FE30F4">
      <w:pPr>
        <w:pStyle w:val="Szvegtrzsbehzssal2"/>
        <w:ind w:left="0" w:firstLine="0"/>
      </w:pPr>
    </w:p>
    <w:p w:rsidR="00FE30F4" w:rsidRDefault="00FE30F4" w:rsidP="00FE30F4">
      <w:pPr>
        <w:jc w:val="both"/>
        <w:rPr>
          <w:b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</w:t>
      </w:r>
      <w:r w:rsidRPr="00C5321F">
        <w:rPr>
          <w:b/>
        </w:rPr>
        <w:t>. §.</w:t>
      </w:r>
    </w:p>
    <w:p w:rsidR="00FE30F4" w:rsidRPr="00C5321F" w:rsidRDefault="00FE30F4" w:rsidP="00FE30F4">
      <w:pPr>
        <w:jc w:val="both"/>
        <w:rPr>
          <w:b/>
        </w:rPr>
      </w:pPr>
    </w:p>
    <w:p w:rsidR="00FE30F4" w:rsidRDefault="00FE30F4" w:rsidP="00FE30F4">
      <w:pPr>
        <w:jc w:val="both"/>
      </w:pPr>
      <w:r>
        <w:t>(1) E rendelet kihirdetése napján lép hatályba, rendelkezéseit a hatályba lépés napjától kell alkalmazni.</w:t>
      </w:r>
    </w:p>
    <w:p w:rsidR="00FE30F4" w:rsidRDefault="00FE30F4" w:rsidP="00FE30F4"/>
    <w:p w:rsidR="00FE30F4" w:rsidRDefault="00FE30F4" w:rsidP="00FE30F4">
      <w:r>
        <w:t>(2) A rendelet kihirdetéséről a jegyző gondoskodik.</w:t>
      </w:r>
    </w:p>
    <w:p w:rsidR="00FE30F4" w:rsidRDefault="00FE30F4" w:rsidP="00FE30F4"/>
    <w:p w:rsidR="00FE30F4" w:rsidRDefault="00FE30F4" w:rsidP="00FE30F4"/>
    <w:p w:rsidR="00FE30F4" w:rsidRDefault="00FE30F4" w:rsidP="00FE30F4"/>
    <w:p w:rsidR="00FE30F4" w:rsidRDefault="00FE30F4" w:rsidP="00FE30F4"/>
    <w:p w:rsidR="00FE30F4" w:rsidRPr="00174BBF" w:rsidRDefault="00FE30F4" w:rsidP="00FE30F4">
      <w:r>
        <w:rPr>
          <w:b/>
        </w:rPr>
        <w:tab/>
        <w:t xml:space="preserve">      </w:t>
      </w:r>
      <w:r>
        <w:t xml:space="preserve">Pirka </w:t>
      </w:r>
      <w:proofErr w:type="gramStart"/>
      <w:r>
        <w:t xml:space="preserve">Mátyás </w:t>
      </w:r>
      <w:r w:rsidRPr="00174BBF">
        <w:t xml:space="preserve">  </w:t>
      </w:r>
      <w:r>
        <w:tab/>
      </w:r>
      <w:r>
        <w:tab/>
      </w:r>
      <w:r>
        <w:tab/>
      </w:r>
      <w:r>
        <w:tab/>
      </w:r>
      <w:r>
        <w:tab/>
        <w:t>dr.</w:t>
      </w:r>
      <w:proofErr w:type="gramEnd"/>
      <w:r>
        <w:t xml:space="preserve"> Hornung Judit</w:t>
      </w:r>
    </w:p>
    <w:p w:rsidR="00FE30F4" w:rsidRPr="00174BBF" w:rsidRDefault="00FE30F4" w:rsidP="00FE30F4">
      <w:r w:rsidRPr="00174BBF">
        <w:tab/>
        <w:t xml:space="preserve">      </w:t>
      </w:r>
      <w:proofErr w:type="gramStart"/>
      <w:r w:rsidRPr="00174BBF">
        <w:t>polgármester</w:t>
      </w:r>
      <w:proofErr w:type="gramEnd"/>
      <w:r w:rsidRPr="00174BBF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FE30F4" w:rsidRDefault="00FE30F4" w:rsidP="00FE30F4"/>
    <w:p w:rsidR="00FE30F4" w:rsidRDefault="00FE30F4" w:rsidP="00FE30F4"/>
    <w:p w:rsidR="00FE30F4" w:rsidRDefault="00FE30F4" w:rsidP="00FE30F4">
      <w:r w:rsidRPr="00A50BA9">
        <w:t>Kihirdetve</w:t>
      </w:r>
      <w:r>
        <w:t>:</w:t>
      </w:r>
    </w:p>
    <w:p w:rsidR="00FE30F4" w:rsidRDefault="00FE30F4" w:rsidP="00FE30F4"/>
    <w:p w:rsidR="00FE30F4" w:rsidRDefault="00FE30F4" w:rsidP="00FE30F4">
      <w:r w:rsidRPr="00A50BA9">
        <w:t xml:space="preserve">Nagybajom, </w:t>
      </w:r>
      <w:r>
        <w:t>2020</w:t>
      </w:r>
      <w:r w:rsidR="00436519">
        <w:t>. február 12.</w:t>
      </w:r>
    </w:p>
    <w:p w:rsidR="00FE30F4" w:rsidRDefault="00FE30F4" w:rsidP="00FE30F4"/>
    <w:p w:rsidR="00FE30F4" w:rsidRDefault="00FE30F4" w:rsidP="00FE30F4"/>
    <w:p w:rsidR="00FE30F4" w:rsidRDefault="00FE30F4" w:rsidP="00FE30F4"/>
    <w:p w:rsidR="00FE30F4" w:rsidRDefault="00FE30F4" w:rsidP="00FE30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Hornung Judit</w:t>
      </w:r>
    </w:p>
    <w:p w:rsidR="00FE30F4" w:rsidRDefault="00FE30F4" w:rsidP="0048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2F6B1E" w:rsidRDefault="002F6B1E"/>
    <w:sectPr w:rsidR="002F6B1E" w:rsidSect="002F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647E"/>
    <w:multiLevelType w:val="multilevel"/>
    <w:tmpl w:val="8912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C3933"/>
    <w:multiLevelType w:val="multilevel"/>
    <w:tmpl w:val="8912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E1"/>
    <w:rsid w:val="002831AC"/>
    <w:rsid w:val="002F6B1E"/>
    <w:rsid w:val="003542F7"/>
    <w:rsid w:val="00436519"/>
    <w:rsid w:val="00480CD4"/>
    <w:rsid w:val="004812E1"/>
    <w:rsid w:val="00822F68"/>
    <w:rsid w:val="00A41194"/>
    <w:rsid w:val="00AE3B23"/>
    <w:rsid w:val="00B52944"/>
    <w:rsid w:val="00CF501F"/>
    <w:rsid w:val="00F221E7"/>
    <w:rsid w:val="00F335B5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4BA6D-5840-4682-9CAF-CA3CA1B6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FE30F4"/>
    <w:pPr>
      <w:ind w:left="426" w:hanging="426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E30F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2020-02-14T08:35:00Z</cp:lastPrinted>
  <dcterms:created xsi:type="dcterms:W3CDTF">2021-03-10T10:59:00Z</dcterms:created>
  <dcterms:modified xsi:type="dcterms:W3CDTF">2021-03-10T10:59:00Z</dcterms:modified>
</cp:coreProperties>
</file>