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108F1" w14:textId="77777777" w:rsidR="00D8456A" w:rsidRDefault="00D8456A" w:rsidP="00D8456A">
      <w:pPr>
        <w:spacing w:after="0" w:line="240" w:lineRule="auto"/>
        <w:jc w:val="center"/>
        <w:rPr>
          <w:rFonts w:eastAsia="Arial Unicode MS" w:cstheme="minorHAnsi"/>
          <w:sz w:val="56"/>
          <w:szCs w:val="56"/>
        </w:rPr>
      </w:pPr>
    </w:p>
    <w:p w14:paraId="48DBBB43" w14:textId="77777777" w:rsidR="00D8456A" w:rsidRPr="003654C3" w:rsidRDefault="00D8456A" w:rsidP="00D8456A">
      <w:pPr>
        <w:spacing w:after="0" w:line="240" w:lineRule="auto"/>
        <w:jc w:val="center"/>
        <w:rPr>
          <w:rFonts w:eastAsia="Arial Unicode MS" w:cstheme="minorHAnsi"/>
          <w:sz w:val="56"/>
          <w:szCs w:val="56"/>
        </w:rPr>
      </w:pPr>
      <w:r w:rsidRPr="003654C3">
        <w:rPr>
          <w:rFonts w:eastAsia="Arial Unicode MS" w:cstheme="minorHAnsi"/>
          <w:sz w:val="56"/>
          <w:szCs w:val="56"/>
        </w:rPr>
        <w:t>Felhívás</w:t>
      </w:r>
    </w:p>
    <w:p w14:paraId="30ABD6B4" w14:textId="77777777" w:rsidR="00D8456A" w:rsidRPr="003654C3" w:rsidRDefault="00D8456A" w:rsidP="00D8456A">
      <w:pPr>
        <w:jc w:val="center"/>
        <w:rPr>
          <w:rFonts w:eastAsia="Arial Unicode MS" w:cstheme="minorHAnsi"/>
          <w:sz w:val="32"/>
          <w:szCs w:val="32"/>
        </w:rPr>
      </w:pPr>
      <w:proofErr w:type="gramStart"/>
      <w:r w:rsidRPr="003654C3">
        <w:rPr>
          <w:rFonts w:eastAsia="Arial Unicode MS" w:cstheme="minorHAnsi"/>
          <w:sz w:val="32"/>
          <w:szCs w:val="32"/>
        </w:rPr>
        <w:t>fenyőfa</w:t>
      </w:r>
      <w:proofErr w:type="gramEnd"/>
      <w:r w:rsidRPr="003654C3">
        <w:rPr>
          <w:rFonts w:eastAsia="Arial Unicode MS" w:cstheme="minorHAnsi"/>
          <w:sz w:val="32"/>
          <w:szCs w:val="32"/>
        </w:rPr>
        <w:t xml:space="preserve"> és zöldhulladék elszállításáról</w:t>
      </w:r>
    </w:p>
    <w:p w14:paraId="4B5882C5" w14:textId="77777777" w:rsidR="00D8456A" w:rsidRPr="003654C3" w:rsidRDefault="00D8456A" w:rsidP="00D8456A">
      <w:pPr>
        <w:jc w:val="center"/>
        <w:rPr>
          <w:rFonts w:eastAsia="Arial Unicode MS" w:cstheme="minorHAnsi"/>
          <w:sz w:val="32"/>
          <w:szCs w:val="32"/>
        </w:rPr>
      </w:pPr>
    </w:p>
    <w:p w14:paraId="1D9D8F11" w14:textId="77777777" w:rsidR="00D8456A" w:rsidRPr="00E32160" w:rsidRDefault="00D8456A" w:rsidP="00D8456A">
      <w:pPr>
        <w:jc w:val="both"/>
        <w:rPr>
          <w:rFonts w:eastAsia="Arial Unicode MS" w:cstheme="minorHAnsi"/>
          <w:b/>
          <w:sz w:val="24"/>
          <w:szCs w:val="24"/>
        </w:rPr>
      </w:pPr>
      <w:r w:rsidRPr="00E32160">
        <w:rPr>
          <w:rFonts w:eastAsia="Arial Unicode MS" w:cstheme="minorHAnsi"/>
          <w:b/>
          <w:sz w:val="24"/>
          <w:szCs w:val="24"/>
        </w:rPr>
        <w:t>Tisztelt Lakosság!</w:t>
      </w:r>
    </w:p>
    <w:p w14:paraId="40864E4D" w14:textId="25090B58" w:rsidR="00D8456A" w:rsidRPr="003654C3" w:rsidRDefault="00D8456A" w:rsidP="00D8456A">
      <w:pPr>
        <w:jc w:val="both"/>
        <w:rPr>
          <w:rFonts w:eastAsia="Arial Unicode MS" w:cstheme="minorHAnsi"/>
          <w:sz w:val="24"/>
          <w:szCs w:val="24"/>
        </w:rPr>
      </w:pPr>
      <w:r w:rsidRPr="003654C3">
        <w:rPr>
          <w:rFonts w:eastAsia="Arial Unicode MS" w:cstheme="minorHAnsi"/>
          <w:sz w:val="24"/>
          <w:szCs w:val="24"/>
        </w:rPr>
        <w:t xml:space="preserve">A Kaposvári Hulladékgazdálkodási Nonprofit Kft. képviseletében ezúton </w:t>
      </w:r>
      <w:r w:rsidRPr="00D8456A">
        <w:rPr>
          <w:rFonts w:eastAsia="Arial Unicode MS" w:cstheme="minorHAnsi"/>
          <w:b/>
          <w:sz w:val="24"/>
          <w:szCs w:val="24"/>
        </w:rPr>
        <w:t>tájékoztatjuk</w:t>
      </w:r>
      <w:r w:rsidRPr="003654C3">
        <w:rPr>
          <w:rFonts w:eastAsia="Arial Unicode MS" w:cstheme="minorHAnsi"/>
          <w:sz w:val="24"/>
          <w:szCs w:val="24"/>
        </w:rPr>
        <w:t xml:space="preserve"> Önöket a </w:t>
      </w:r>
      <w:r w:rsidR="004E1E8E">
        <w:rPr>
          <w:rFonts w:eastAsia="Arial Unicode MS" w:cstheme="minorHAnsi"/>
          <w:b/>
          <w:sz w:val="24"/>
          <w:szCs w:val="24"/>
        </w:rPr>
        <w:t>2022</w:t>
      </w:r>
      <w:r w:rsidRPr="00653FAA">
        <w:rPr>
          <w:rFonts w:eastAsia="Arial Unicode MS" w:cstheme="minorHAnsi"/>
          <w:b/>
          <w:sz w:val="24"/>
          <w:szCs w:val="24"/>
        </w:rPr>
        <w:t xml:space="preserve">. évi házhoz menő lakossági </w:t>
      </w:r>
      <w:r w:rsidR="00581383">
        <w:rPr>
          <w:rFonts w:eastAsia="Arial Unicode MS" w:cstheme="minorHAnsi"/>
          <w:b/>
          <w:sz w:val="24"/>
          <w:szCs w:val="24"/>
        </w:rPr>
        <w:t xml:space="preserve">fenyő és </w:t>
      </w:r>
      <w:r w:rsidRPr="00653FAA">
        <w:rPr>
          <w:rFonts w:eastAsia="Arial Unicode MS" w:cstheme="minorHAnsi"/>
          <w:b/>
          <w:sz w:val="24"/>
          <w:szCs w:val="24"/>
        </w:rPr>
        <w:t>zöldhulladék elszállításról.</w:t>
      </w:r>
      <w:r w:rsidRPr="003654C3">
        <w:rPr>
          <w:rFonts w:eastAsia="Arial Unicode MS" w:cstheme="minorHAnsi"/>
          <w:sz w:val="24"/>
          <w:szCs w:val="24"/>
        </w:rPr>
        <w:t xml:space="preserve"> </w:t>
      </w:r>
    </w:p>
    <w:p w14:paraId="66536847" w14:textId="58334B89" w:rsidR="000F580A" w:rsidRDefault="00D8456A" w:rsidP="00D8456A">
      <w:pPr>
        <w:jc w:val="both"/>
        <w:rPr>
          <w:rFonts w:eastAsia="Arial Unicode MS" w:cstheme="minorHAnsi"/>
          <w:sz w:val="24"/>
          <w:szCs w:val="24"/>
        </w:rPr>
      </w:pPr>
      <w:r w:rsidRPr="003654C3">
        <w:rPr>
          <w:rFonts w:eastAsia="Arial Unicode MS" w:cstheme="minorHAnsi"/>
          <w:sz w:val="24"/>
          <w:szCs w:val="24"/>
        </w:rPr>
        <w:t>A z</w:t>
      </w:r>
      <w:r w:rsidR="00744A21">
        <w:rPr>
          <w:rFonts w:eastAsia="Arial Unicode MS" w:cstheme="minorHAnsi"/>
          <w:sz w:val="24"/>
          <w:szCs w:val="24"/>
        </w:rPr>
        <w:t xml:space="preserve">öldhulladék átadására januárban </w:t>
      </w:r>
      <w:r w:rsidRPr="003654C3">
        <w:rPr>
          <w:rFonts w:eastAsia="Arial Unicode MS" w:cstheme="minorHAnsi"/>
          <w:sz w:val="24"/>
          <w:szCs w:val="24"/>
        </w:rPr>
        <w:t xml:space="preserve">kerül sor. </w:t>
      </w:r>
    </w:p>
    <w:p w14:paraId="431238E8" w14:textId="5D4436DC" w:rsidR="00D8456A" w:rsidRDefault="00D8456A" w:rsidP="00D8456A">
      <w:pPr>
        <w:jc w:val="both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A lakosság felé történő házhoz menő szállításon felül, </w:t>
      </w:r>
      <w:r w:rsidR="00744A21" w:rsidRPr="00744A21">
        <w:rPr>
          <w:rFonts w:eastAsia="Arial Unicode MS" w:cstheme="minorHAnsi"/>
          <w:b/>
          <w:color w:val="000000" w:themeColor="text1"/>
          <w:sz w:val="24"/>
          <w:szCs w:val="24"/>
        </w:rPr>
        <w:t>2022. január 14</w:t>
      </w:r>
      <w:r>
        <w:rPr>
          <w:rFonts w:eastAsia="Arial Unicode MS" w:cstheme="minorHAnsi"/>
          <w:sz w:val="24"/>
          <w:szCs w:val="24"/>
        </w:rPr>
        <w:t>-i alkalmat biztosítjuk az Önkormányzatok részére a gyűjtőpontról történő elszállításra az alábbiak szerint:</w:t>
      </w:r>
    </w:p>
    <w:p w14:paraId="7B66CCE8" w14:textId="01C22968" w:rsidR="000E7391" w:rsidRPr="00A40C09" w:rsidRDefault="000E7391" w:rsidP="00A40C09">
      <w:pPr>
        <w:jc w:val="center"/>
        <w:rPr>
          <w:rFonts w:eastAsia="Arial Unicode MS" w:cstheme="minorHAnsi"/>
          <w:b/>
          <w:sz w:val="24"/>
          <w:szCs w:val="24"/>
        </w:rPr>
      </w:pPr>
      <w:r w:rsidRPr="000E7391">
        <w:rPr>
          <w:rFonts w:eastAsia="Arial Unicode MS" w:cstheme="minorHAnsi"/>
          <w:b/>
          <w:sz w:val="24"/>
          <w:szCs w:val="24"/>
          <w:u w:val="single"/>
        </w:rPr>
        <w:t>Gyűjtőpontról való elszállítás</w:t>
      </w:r>
    </w:p>
    <w:p w14:paraId="360D32E4" w14:textId="134138E5" w:rsidR="007332DD" w:rsidRPr="007332DD" w:rsidRDefault="007332DD" w:rsidP="007332DD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A gyűjtőpontról való </w:t>
      </w:r>
      <w:r w:rsidR="0091161A">
        <w:rPr>
          <w:rFonts w:eastAsia="Arial Unicode MS" w:cstheme="minorHAnsi"/>
          <w:sz w:val="24"/>
          <w:szCs w:val="24"/>
        </w:rPr>
        <w:t xml:space="preserve">fenyőfa </w:t>
      </w:r>
      <w:r>
        <w:rPr>
          <w:rFonts w:eastAsia="Arial Unicode MS" w:cstheme="minorHAnsi"/>
          <w:sz w:val="24"/>
          <w:szCs w:val="24"/>
        </w:rPr>
        <w:t>elszállítást</w:t>
      </w:r>
      <w:r w:rsidR="0091161A">
        <w:rPr>
          <w:rFonts w:eastAsia="Arial Unicode MS" w:cstheme="minorHAnsi"/>
          <w:sz w:val="24"/>
          <w:szCs w:val="24"/>
        </w:rPr>
        <w:t xml:space="preserve"> azok a</w:t>
      </w:r>
      <w:r>
        <w:rPr>
          <w:rFonts w:eastAsia="Arial Unicode MS" w:cstheme="minorHAnsi"/>
          <w:sz w:val="24"/>
          <w:szCs w:val="24"/>
        </w:rPr>
        <w:t xml:space="preserve"> lakosok vehetik igénybe</w:t>
      </w:r>
      <w:r w:rsidR="0091161A">
        <w:rPr>
          <w:rFonts w:eastAsia="Arial Unicode MS" w:cstheme="minorHAnsi"/>
          <w:sz w:val="24"/>
          <w:szCs w:val="24"/>
        </w:rPr>
        <w:t xml:space="preserve"> (háztartásokként 1 db fenyőfa)</w:t>
      </w:r>
      <w:r>
        <w:rPr>
          <w:rFonts w:eastAsia="Arial Unicode MS" w:cstheme="minorHAnsi"/>
          <w:sz w:val="24"/>
          <w:szCs w:val="24"/>
        </w:rPr>
        <w:t>, akik érvényes nagybajomi lakcímkártyával rendelkeznek</w:t>
      </w:r>
      <w:r w:rsidR="0091161A">
        <w:rPr>
          <w:rFonts w:eastAsia="Arial Unicode MS" w:cstheme="minorHAnsi"/>
          <w:sz w:val="24"/>
          <w:szCs w:val="24"/>
        </w:rPr>
        <w:t>,</w:t>
      </w:r>
      <w:r>
        <w:rPr>
          <w:rFonts w:eastAsia="Arial Unicode MS" w:cstheme="minorHAnsi"/>
          <w:sz w:val="24"/>
          <w:szCs w:val="24"/>
        </w:rPr>
        <w:t xml:space="preserve"> és a helyszínen felmutatják azt. </w:t>
      </w:r>
    </w:p>
    <w:p w14:paraId="08604B24" w14:textId="1FF16810" w:rsidR="000E7391" w:rsidRDefault="000E7391" w:rsidP="000E7391">
      <w:pPr>
        <w:rPr>
          <w:rFonts w:eastAsia="Arial Unicode MS" w:cstheme="minorHAnsi"/>
          <w:sz w:val="24"/>
          <w:szCs w:val="24"/>
        </w:rPr>
      </w:pPr>
      <w:r w:rsidRPr="0091161A">
        <w:rPr>
          <w:rFonts w:eastAsia="Arial Unicode MS" w:cstheme="minorHAnsi"/>
          <w:b/>
          <w:sz w:val="24"/>
          <w:szCs w:val="24"/>
          <w:u w:val="single"/>
        </w:rPr>
        <w:t>Gyűjtőpont helyszíne:</w:t>
      </w:r>
      <w:r>
        <w:rPr>
          <w:rFonts w:eastAsia="Arial Unicode MS" w:cstheme="minorHAnsi"/>
          <w:b/>
          <w:sz w:val="24"/>
          <w:szCs w:val="24"/>
        </w:rPr>
        <w:t xml:space="preserve"> </w:t>
      </w:r>
      <w:r w:rsidR="0091161A">
        <w:rPr>
          <w:rFonts w:eastAsia="Arial Unicode MS" w:cstheme="minorHAnsi"/>
          <w:b/>
          <w:sz w:val="24"/>
          <w:szCs w:val="24"/>
        </w:rPr>
        <w:t xml:space="preserve">Nagybajomi Hulladékudvar </w:t>
      </w:r>
      <w:r w:rsidR="0091161A" w:rsidRPr="0091161A">
        <w:rPr>
          <w:rFonts w:eastAsia="Arial Unicode MS" w:cstheme="minorHAnsi"/>
          <w:sz w:val="24"/>
          <w:szCs w:val="24"/>
        </w:rPr>
        <w:t>(</w:t>
      </w:r>
      <w:r w:rsidR="007332DD">
        <w:rPr>
          <w:rFonts w:eastAsia="Arial Unicode MS" w:cstheme="minorHAnsi"/>
          <w:sz w:val="24"/>
          <w:szCs w:val="24"/>
        </w:rPr>
        <w:t>7561 Nagybajom</w:t>
      </w:r>
      <w:r w:rsidR="0091161A">
        <w:rPr>
          <w:rFonts w:eastAsia="Arial Unicode MS" w:cstheme="minorHAnsi"/>
          <w:sz w:val="24"/>
          <w:szCs w:val="24"/>
        </w:rPr>
        <w:t>,</w:t>
      </w:r>
      <w:r w:rsidR="007332DD">
        <w:rPr>
          <w:rFonts w:eastAsia="Arial Unicode MS" w:cstheme="minorHAnsi"/>
          <w:sz w:val="24"/>
          <w:szCs w:val="24"/>
        </w:rPr>
        <w:t xml:space="preserve"> Vásártér utca v</w:t>
      </w:r>
      <w:r w:rsidR="0091161A">
        <w:rPr>
          <w:rFonts w:eastAsia="Arial Unicode MS" w:cstheme="minorHAnsi"/>
          <w:sz w:val="24"/>
          <w:szCs w:val="24"/>
        </w:rPr>
        <w:t>ége, Kutas felé tartó út eleje.)</w:t>
      </w:r>
    </w:p>
    <w:p w14:paraId="167F4443" w14:textId="77777777" w:rsidR="0091161A" w:rsidRPr="0091161A" w:rsidRDefault="0091161A" w:rsidP="000E7391">
      <w:pPr>
        <w:rPr>
          <w:rFonts w:eastAsia="Arial Unicode MS" w:cstheme="minorHAnsi"/>
          <w:b/>
          <w:sz w:val="24"/>
          <w:szCs w:val="24"/>
          <w:u w:val="single"/>
        </w:rPr>
      </w:pPr>
      <w:r w:rsidRPr="0091161A">
        <w:rPr>
          <w:rFonts w:eastAsia="Arial Unicode MS" w:cstheme="minorHAnsi"/>
          <w:b/>
          <w:sz w:val="24"/>
          <w:szCs w:val="24"/>
          <w:u w:val="single"/>
        </w:rPr>
        <w:t xml:space="preserve">Nagybajomi Hulladékudvar Nyitva tartása: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745"/>
      </w:tblGrid>
      <w:tr w:rsidR="0091161A" w:rsidRPr="0091161A" w14:paraId="515C9417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2B6A68D3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2700" w:type="dxa"/>
            <w:vAlign w:val="center"/>
            <w:hideMark/>
          </w:tcPr>
          <w:p w14:paraId="2C44401E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Zárva</w:t>
            </w:r>
          </w:p>
        </w:tc>
      </w:tr>
      <w:tr w:rsidR="0091161A" w:rsidRPr="0091161A" w14:paraId="379B72B9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7AA2459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2700" w:type="dxa"/>
            <w:vAlign w:val="center"/>
            <w:hideMark/>
          </w:tcPr>
          <w:p w14:paraId="05415D0D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Zárva</w:t>
            </w:r>
          </w:p>
        </w:tc>
      </w:tr>
      <w:tr w:rsidR="0091161A" w:rsidRPr="0091161A" w14:paraId="0121F921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18CE31F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2700" w:type="dxa"/>
            <w:vAlign w:val="center"/>
            <w:hideMark/>
          </w:tcPr>
          <w:p w14:paraId="74F1F3C6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08:00-19:00</w:t>
            </w:r>
          </w:p>
        </w:tc>
      </w:tr>
      <w:tr w:rsidR="0091161A" w:rsidRPr="0091161A" w14:paraId="54EF10E0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F5F26C1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2700" w:type="dxa"/>
            <w:vAlign w:val="center"/>
            <w:hideMark/>
          </w:tcPr>
          <w:p w14:paraId="505E83B2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Zárva</w:t>
            </w:r>
          </w:p>
        </w:tc>
      </w:tr>
      <w:tr w:rsidR="0091161A" w:rsidRPr="0091161A" w14:paraId="76A101F9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267555C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2700" w:type="dxa"/>
            <w:vAlign w:val="center"/>
            <w:hideMark/>
          </w:tcPr>
          <w:p w14:paraId="0142B186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8:00-13:00</w:t>
            </w:r>
          </w:p>
        </w:tc>
      </w:tr>
      <w:tr w:rsidR="0091161A" w:rsidRPr="0091161A" w14:paraId="053C5D90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9D59250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Szombat</w:t>
            </w:r>
          </w:p>
        </w:tc>
        <w:tc>
          <w:tcPr>
            <w:tcW w:w="2700" w:type="dxa"/>
            <w:vAlign w:val="center"/>
            <w:hideMark/>
          </w:tcPr>
          <w:p w14:paraId="315AD8CF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8:00-12:00</w:t>
            </w:r>
          </w:p>
        </w:tc>
      </w:tr>
      <w:tr w:rsidR="0091161A" w:rsidRPr="0091161A" w14:paraId="6888006F" w14:textId="77777777" w:rsidTr="0091161A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7DE010D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Vasárnap</w:t>
            </w:r>
          </w:p>
        </w:tc>
        <w:tc>
          <w:tcPr>
            <w:tcW w:w="2700" w:type="dxa"/>
            <w:vAlign w:val="center"/>
            <w:hideMark/>
          </w:tcPr>
          <w:p w14:paraId="1ADB4237" w14:textId="77777777" w:rsidR="0091161A" w:rsidRPr="0091161A" w:rsidRDefault="0091161A" w:rsidP="0091161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91161A">
              <w:rPr>
                <w:rFonts w:eastAsia="Times New Roman" w:cstheme="minorHAnsi"/>
                <w:sz w:val="24"/>
                <w:szCs w:val="24"/>
                <w:lang w:eastAsia="hu-HU"/>
              </w:rPr>
              <w:t>Zárva</w:t>
            </w:r>
          </w:p>
        </w:tc>
      </w:tr>
    </w:tbl>
    <w:p w14:paraId="0B31E9AF" w14:textId="7D71EC32" w:rsidR="0091161A" w:rsidRPr="0091161A" w:rsidRDefault="0091161A" w:rsidP="000E7391">
      <w:pPr>
        <w:rPr>
          <w:rFonts w:eastAsia="Arial Unicode MS" w:cstheme="minorHAnsi"/>
          <w:b/>
          <w:sz w:val="24"/>
          <w:szCs w:val="24"/>
        </w:rPr>
      </w:pPr>
    </w:p>
    <w:p w14:paraId="7665D46E" w14:textId="77777777" w:rsidR="0091161A" w:rsidRPr="000E7391" w:rsidRDefault="0091161A" w:rsidP="000E7391">
      <w:pPr>
        <w:rPr>
          <w:rFonts w:eastAsia="Arial Unicode MS" w:cstheme="minorHAnsi"/>
          <w:b/>
          <w:sz w:val="24"/>
          <w:szCs w:val="24"/>
        </w:rPr>
      </w:pPr>
    </w:p>
    <w:p w14:paraId="10BB2173" w14:textId="77777777" w:rsidR="00A40C09" w:rsidRDefault="00A40C09" w:rsidP="00A40C09">
      <w:pPr>
        <w:jc w:val="center"/>
        <w:rPr>
          <w:rFonts w:eastAsia="Arial Unicode MS" w:cstheme="minorHAnsi"/>
          <w:b/>
          <w:sz w:val="24"/>
          <w:szCs w:val="24"/>
          <w:u w:val="single"/>
        </w:rPr>
      </w:pPr>
      <w:r>
        <w:rPr>
          <w:rFonts w:eastAsia="Arial Unicode MS" w:cstheme="minorHAnsi"/>
          <w:b/>
          <w:sz w:val="24"/>
          <w:szCs w:val="24"/>
          <w:u w:val="single"/>
        </w:rPr>
        <w:t>Zöldhulladék gyűjtés – 2022</w:t>
      </w:r>
      <w:r w:rsidRPr="000F580A">
        <w:rPr>
          <w:rFonts w:eastAsia="Arial Unicode MS" w:cstheme="minorHAnsi"/>
          <w:b/>
          <w:sz w:val="24"/>
          <w:szCs w:val="24"/>
          <w:u w:val="single"/>
        </w:rPr>
        <w:t xml:space="preserve"> – Lakossági házhoz menő</w:t>
      </w:r>
      <w:r>
        <w:rPr>
          <w:rFonts w:eastAsia="Arial Unicode MS" w:cstheme="minorHAnsi"/>
          <w:b/>
          <w:sz w:val="24"/>
          <w:szCs w:val="24"/>
          <w:u w:val="single"/>
        </w:rPr>
        <w:t xml:space="preserve"> zöldhulladék elszállítás</w:t>
      </w:r>
      <w:r w:rsidRPr="000F580A">
        <w:rPr>
          <w:rFonts w:eastAsia="Arial Unicode MS" w:cstheme="minorHAnsi"/>
          <w:b/>
          <w:sz w:val="24"/>
          <w:szCs w:val="24"/>
          <w:u w:val="single"/>
        </w:rPr>
        <w:t xml:space="preserve"> </w:t>
      </w:r>
    </w:p>
    <w:p w14:paraId="75FEE1C3" w14:textId="77777777" w:rsidR="00A40C09" w:rsidRDefault="00A40C09" w:rsidP="00A40C09">
      <w:pPr>
        <w:jc w:val="both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 xml:space="preserve">Tájékoztatjuk Önöket, hogy az előző évek gyakorlatának megfelelően a 2022-es évben a lakosságtól házhoz menő rendszer keretében, előzetes regisztrációt követően kerül elszállításra a zöldhulladék. </w:t>
      </w:r>
    </w:p>
    <w:p w14:paraId="4E27F465" w14:textId="77777777" w:rsidR="00A40C09" w:rsidRDefault="00A40C09" w:rsidP="00A40C09">
      <w:pPr>
        <w:jc w:val="both"/>
        <w:rPr>
          <w:rFonts w:eastAsia="Arial Unicode MS" w:cstheme="minorHAnsi"/>
          <w:b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2022. január 1</w:t>
      </w:r>
      <w:r w:rsidRPr="00653FAA">
        <w:rPr>
          <w:rFonts w:eastAsia="Arial Unicode MS" w:cstheme="minorHAnsi"/>
          <w:b/>
          <w:sz w:val="24"/>
          <w:szCs w:val="24"/>
        </w:rPr>
        <w:t xml:space="preserve">. napjától lehetőséget biztosítunk honlapunkon keresztüli regisztrációra a </w:t>
      </w:r>
      <w:hyperlink r:id="rId8" w:history="1">
        <w:r w:rsidRPr="00653FAA">
          <w:rPr>
            <w:rStyle w:val="Hiperhivatkozs"/>
            <w:rFonts w:eastAsia="Arial Unicode MS" w:cstheme="minorHAnsi"/>
            <w:b/>
            <w:sz w:val="24"/>
            <w:szCs w:val="24"/>
          </w:rPr>
          <w:t>www.khg.hu</w:t>
        </w:r>
      </w:hyperlink>
      <w:r>
        <w:rPr>
          <w:rFonts w:eastAsia="Arial Unicode MS" w:cstheme="minorHAnsi"/>
          <w:b/>
          <w:sz w:val="24"/>
          <w:szCs w:val="24"/>
        </w:rPr>
        <w:t xml:space="preserve"> oldal „Zöldhulladék elszállítás” menüponton keresztül tehető meg. </w:t>
      </w:r>
    </w:p>
    <w:p w14:paraId="0F81DFC2" w14:textId="77777777" w:rsidR="000E7391" w:rsidRPr="00653FAA" w:rsidRDefault="000E7391" w:rsidP="00653FAA">
      <w:pPr>
        <w:jc w:val="both"/>
        <w:rPr>
          <w:rFonts w:eastAsia="Arial Unicode MS" w:cstheme="minorHAnsi"/>
          <w:b/>
          <w:sz w:val="24"/>
          <w:szCs w:val="24"/>
        </w:rPr>
      </w:pPr>
      <w:bookmarkStart w:id="0" w:name="_GoBack"/>
      <w:bookmarkEnd w:id="0"/>
    </w:p>
    <w:p w14:paraId="304F1E8A" w14:textId="77777777" w:rsidR="000F580A" w:rsidRPr="000F580A" w:rsidRDefault="000F580A" w:rsidP="000F580A">
      <w:pPr>
        <w:rPr>
          <w:rFonts w:eastAsia="Arial Unicode MS" w:cstheme="minorHAnsi"/>
          <w:b/>
          <w:sz w:val="24"/>
          <w:szCs w:val="24"/>
        </w:rPr>
      </w:pPr>
    </w:p>
    <w:p w14:paraId="7969B6A1" w14:textId="77777777" w:rsidR="00C921B9" w:rsidRDefault="00C921B9" w:rsidP="00D8456A">
      <w:pPr>
        <w:jc w:val="both"/>
        <w:rPr>
          <w:rFonts w:eastAsia="Arial Unicode MS" w:cstheme="minorHAnsi"/>
          <w:sz w:val="24"/>
          <w:szCs w:val="24"/>
        </w:rPr>
      </w:pPr>
    </w:p>
    <w:p w14:paraId="6D138B44" w14:textId="0112C9FE" w:rsidR="008A1264" w:rsidRPr="006F243A" w:rsidRDefault="008A1264" w:rsidP="008A1264">
      <w:pPr>
        <w:spacing w:after="0" w:line="240" w:lineRule="auto"/>
        <w:rPr>
          <w:rFonts w:ascii="Open Sans" w:hAnsi="Open Sans" w:cs="Open Sans"/>
        </w:rPr>
      </w:pPr>
    </w:p>
    <w:sectPr w:rsidR="008A1264" w:rsidRPr="006F243A" w:rsidSect="00AC080C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BDE47" w14:textId="77777777" w:rsidR="005B1569" w:rsidRDefault="005B1569" w:rsidP="004A2DEB">
      <w:pPr>
        <w:spacing w:after="0" w:line="240" w:lineRule="auto"/>
      </w:pPr>
      <w:r>
        <w:separator/>
      </w:r>
    </w:p>
  </w:endnote>
  <w:endnote w:type="continuationSeparator" w:id="0">
    <w:p w14:paraId="2185289D" w14:textId="77777777" w:rsidR="005B1569" w:rsidRDefault="005B1569" w:rsidP="004A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47704" w14:textId="77777777" w:rsidR="00E04F51" w:rsidRDefault="00E04F51" w:rsidP="00857B1C">
    <w:pPr>
      <w:pStyle w:val="llb"/>
      <w:jc w:val="center"/>
    </w:pPr>
  </w:p>
  <w:p w14:paraId="72D69EDB" w14:textId="77777777" w:rsidR="00857B1C" w:rsidRDefault="00857B1C" w:rsidP="00857B1C">
    <w:pPr>
      <w:pStyle w:val="llb"/>
      <w:jc w:val="center"/>
    </w:pPr>
    <w:r>
      <w:rPr>
        <w:noProof/>
        <w:lang w:eastAsia="hu-HU"/>
      </w:rPr>
      <w:drawing>
        <wp:inline distT="0" distB="0" distL="0" distR="0" wp14:anchorId="11DD4FA9" wp14:editId="7245C16F">
          <wp:extent cx="1078994" cy="1167386"/>
          <wp:effectExtent l="0" t="0" r="698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4" cy="116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91F8F" w14:textId="77777777" w:rsidR="00E04F51" w:rsidRDefault="00E04F51" w:rsidP="00857B1C">
    <w:pPr>
      <w:pStyle w:val="llb"/>
      <w:jc w:val="center"/>
    </w:pPr>
  </w:p>
  <w:p w14:paraId="435C8F49" w14:textId="2C6CEC47" w:rsidR="00E04F51" w:rsidRPr="004A2DEB" w:rsidRDefault="00E04F51" w:rsidP="00E04F51">
    <w:pPr>
      <w:pStyle w:val="lfej"/>
      <w:jc w:val="center"/>
      <w:rPr>
        <w:rFonts w:ascii="Open Sans" w:hAnsi="Open Sans" w:cs="Open Sans"/>
        <w:color w:val="595959" w:themeColor="text1" w:themeTint="A6"/>
        <w:sz w:val="16"/>
        <w:szCs w:val="16"/>
      </w:rPr>
    </w:pPr>
    <w:r w:rsidRPr="004A2DEB">
      <w:rPr>
        <w:rFonts w:ascii="Open Sans" w:hAnsi="Open Sans" w:cs="Open Sans"/>
        <w:color w:val="595959" w:themeColor="text1" w:themeTint="A6"/>
        <w:sz w:val="16"/>
        <w:szCs w:val="16"/>
      </w:rPr>
      <w:t>7561 Nagybajom, Fő u. 40. | 7561 Nagybajom, Pf. 1. | +36 82 556 950 | polgarmester@nagybajom.hu</w:t>
    </w:r>
  </w:p>
  <w:p w14:paraId="50F1B14B" w14:textId="4F2F13E8" w:rsidR="00E04F51" w:rsidRDefault="00E04F51" w:rsidP="00E04F51">
    <w:pPr>
      <w:pStyle w:val="lfej"/>
      <w:spacing w:before="80"/>
      <w:jc w:val="center"/>
      <w:rPr>
        <w:rFonts w:ascii="Open Sans" w:hAnsi="Open Sans" w:cs="Open Sans"/>
        <w:color w:val="595959" w:themeColor="text1" w:themeTint="A6"/>
        <w:sz w:val="16"/>
        <w:szCs w:val="16"/>
      </w:rPr>
    </w:pPr>
    <w:r w:rsidRPr="004A2DEB">
      <w:rPr>
        <w:rFonts w:ascii="Open Sans" w:hAnsi="Open Sans" w:cs="Open Sans"/>
        <w:color w:val="595959" w:themeColor="text1" w:themeTint="A6"/>
        <w:sz w:val="16"/>
        <w:szCs w:val="16"/>
      </w:rPr>
      <w:t xml:space="preserve">www.nagybajom.hu | </w:t>
    </w:r>
    <w:r w:rsidR="00A0610F">
      <w:rPr>
        <w:rFonts w:ascii="Open Sans" w:hAnsi="Open Sans" w:cs="Open Sans"/>
        <w:color w:val="595959" w:themeColor="text1" w:themeTint="A6"/>
        <w:sz w:val="16"/>
        <w:szCs w:val="16"/>
      </w:rPr>
      <w:t xml:space="preserve">Hivatali kapu: </w:t>
    </w:r>
    <w:r w:rsidRPr="004A2DEB">
      <w:rPr>
        <w:rFonts w:ascii="Open Sans" w:hAnsi="Open Sans" w:cs="Open Sans"/>
        <w:color w:val="595959" w:themeColor="text1" w:themeTint="A6"/>
        <w:sz w:val="16"/>
        <w:szCs w:val="16"/>
      </w:rPr>
      <w:t>N</w:t>
    </w:r>
    <w:r w:rsidR="00A0610F">
      <w:rPr>
        <w:rFonts w:ascii="Open Sans" w:hAnsi="Open Sans" w:cs="Open Sans"/>
        <w:color w:val="595959" w:themeColor="text1" w:themeTint="A6"/>
        <w:sz w:val="16"/>
        <w:szCs w:val="16"/>
      </w:rPr>
      <w:t>agybajom</w:t>
    </w:r>
    <w:r w:rsidRPr="004A2DEB">
      <w:rPr>
        <w:rFonts w:ascii="Open Sans" w:hAnsi="Open Sans" w:cs="Open Sans"/>
        <w:color w:val="595959" w:themeColor="text1" w:themeTint="A6"/>
        <w:sz w:val="16"/>
        <w:szCs w:val="16"/>
      </w:rPr>
      <w:t>, KRID azonosító: 754019709</w:t>
    </w:r>
  </w:p>
  <w:p w14:paraId="632B78EA" w14:textId="77777777" w:rsidR="00E04F51" w:rsidRDefault="00E04F51" w:rsidP="00857B1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7C067" w14:textId="77777777" w:rsidR="005B1569" w:rsidRDefault="005B1569" w:rsidP="004A2DEB">
      <w:pPr>
        <w:spacing w:after="0" w:line="240" w:lineRule="auto"/>
      </w:pPr>
      <w:r>
        <w:separator/>
      </w:r>
    </w:p>
  </w:footnote>
  <w:footnote w:type="continuationSeparator" w:id="0">
    <w:p w14:paraId="43BBE0AC" w14:textId="77777777" w:rsidR="005B1569" w:rsidRDefault="005B1569" w:rsidP="004A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E2837" w14:textId="77777777" w:rsidR="004A2DEB" w:rsidRPr="00E04F51" w:rsidRDefault="004A2DEB" w:rsidP="00E04F51">
    <w:pPr>
      <w:pStyle w:val="lfej"/>
      <w:jc w:val="center"/>
    </w:pPr>
    <w:r>
      <w:rPr>
        <w:noProof/>
        <w:lang w:eastAsia="hu-HU"/>
      </w:rPr>
      <w:drawing>
        <wp:inline distT="0" distB="0" distL="0" distR="0" wp14:anchorId="7467F5D5" wp14:editId="534ED20E">
          <wp:extent cx="2005588" cy="1258827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b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588" cy="125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1285"/>
    <w:multiLevelType w:val="hybridMultilevel"/>
    <w:tmpl w:val="7216299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B2EC4"/>
    <w:multiLevelType w:val="hybridMultilevel"/>
    <w:tmpl w:val="DEFC2884"/>
    <w:lvl w:ilvl="0" w:tplc="64A23AF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EB"/>
    <w:rsid w:val="00014D60"/>
    <w:rsid w:val="00061A72"/>
    <w:rsid w:val="000E7391"/>
    <w:rsid w:val="000F580A"/>
    <w:rsid w:val="0010522E"/>
    <w:rsid w:val="00161BDF"/>
    <w:rsid w:val="00173208"/>
    <w:rsid w:val="001A7DBC"/>
    <w:rsid w:val="002836D1"/>
    <w:rsid w:val="002A178E"/>
    <w:rsid w:val="002B2CD8"/>
    <w:rsid w:val="00323DBD"/>
    <w:rsid w:val="003730F2"/>
    <w:rsid w:val="00410E73"/>
    <w:rsid w:val="0044129E"/>
    <w:rsid w:val="004A2DEB"/>
    <w:rsid w:val="004E1E8E"/>
    <w:rsid w:val="00501030"/>
    <w:rsid w:val="00523FA2"/>
    <w:rsid w:val="00581383"/>
    <w:rsid w:val="005B1569"/>
    <w:rsid w:val="00653FAA"/>
    <w:rsid w:val="006F243A"/>
    <w:rsid w:val="00710CD4"/>
    <w:rsid w:val="007332DD"/>
    <w:rsid w:val="00744A21"/>
    <w:rsid w:val="007C676C"/>
    <w:rsid w:val="00857B1C"/>
    <w:rsid w:val="0086208A"/>
    <w:rsid w:val="008A1264"/>
    <w:rsid w:val="0091161A"/>
    <w:rsid w:val="00942DFD"/>
    <w:rsid w:val="009D6345"/>
    <w:rsid w:val="00A0610F"/>
    <w:rsid w:val="00A23DCE"/>
    <w:rsid w:val="00A40C09"/>
    <w:rsid w:val="00A561BB"/>
    <w:rsid w:val="00A63757"/>
    <w:rsid w:val="00AC080C"/>
    <w:rsid w:val="00AD042D"/>
    <w:rsid w:val="00AD2EB3"/>
    <w:rsid w:val="00BF0FB0"/>
    <w:rsid w:val="00C5570B"/>
    <w:rsid w:val="00C921B9"/>
    <w:rsid w:val="00D8456A"/>
    <w:rsid w:val="00DE26EB"/>
    <w:rsid w:val="00E04F51"/>
    <w:rsid w:val="00E32160"/>
    <w:rsid w:val="00E3569C"/>
    <w:rsid w:val="00E7706F"/>
    <w:rsid w:val="00F36C96"/>
    <w:rsid w:val="00F4293E"/>
    <w:rsid w:val="00F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5E700"/>
  <w15:chartTrackingRefBased/>
  <w15:docId w15:val="{AC56B1B5-35A7-427A-8A6A-CDA9C8B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45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2DEB"/>
  </w:style>
  <w:style w:type="paragraph" w:styleId="llb">
    <w:name w:val="footer"/>
    <w:basedOn w:val="Norml"/>
    <w:link w:val="llbChar"/>
    <w:uiPriority w:val="99"/>
    <w:unhideWhenUsed/>
    <w:rsid w:val="004A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2DEB"/>
  </w:style>
  <w:style w:type="table" w:styleId="Rcsostblzat">
    <w:name w:val="Table Grid"/>
    <w:basedOn w:val="Normltblzat"/>
    <w:uiPriority w:val="39"/>
    <w:rsid w:val="0028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F58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3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03E2-6A6B-4D53-B9DD-C349D7AC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Felhasznalo</cp:lastModifiedBy>
  <cp:revision>2</cp:revision>
  <cp:lastPrinted>2020-11-24T07:46:00Z</cp:lastPrinted>
  <dcterms:created xsi:type="dcterms:W3CDTF">2022-01-04T09:10:00Z</dcterms:created>
  <dcterms:modified xsi:type="dcterms:W3CDTF">2022-01-04T09:10:00Z</dcterms:modified>
</cp:coreProperties>
</file>